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II kwartał 2020 roku pn. </w:t>
            </w:r>
            <w:r w:rsidR="00EC7391" w:rsidRPr="00EC7391">
              <w:rPr>
                <w:rFonts w:asciiTheme="minorHAnsi" w:hAnsiTheme="minorHAnsi" w:cstheme="minorHAnsi"/>
                <w:sz w:val="22"/>
                <w:szCs w:val="22"/>
              </w:rPr>
              <w:t>e-</w:t>
            </w:r>
            <w:proofErr w:type="spellStart"/>
            <w:r w:rsidR="00EC7391" w:rsidRPr="00EC7391">
              <w:rPr>
                <w:rFonts w:asciiTheme="minorHAnsi" w:hAnsiTheme="minorHAnsi" w:cstheme="minorHAnsi"/>
                <w:sz w:val="22"/>
                <w:szCs w:val="22"/>
              </w:rPr>
              <w:t>CzasPL</w:t>
            </w:r>
            <w:proofErr w:type="spellEnd"/>
            <w:r w:rsidR="00EC7391" w:rsidRPr="00EC7391">
              <w:rPr>
                <w:rFonts w:asciiTheme="minorHAnsi" w:hAnsiTheme="minorHAnsi" w:cstheme="minorHAnsi"/>
                <w:sz w:val="22"/>
                <w:szCs w:val="22"/>
              </w:rPr>
              <w:t xml:space="preserve">- system niezawodnej i wiarygodnej dystrybucji czasu urzędowego na obszarze RP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(Wnioskodawca: Minister Rozwoju, Beneficjent: Główny Urząd Miar)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EC739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259C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25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 w:rsidR="00405397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Kamienie milowe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25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4E5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„Powiązane wskaźniki projektu”, należy podać nr porządkowy z tab. „Wskaźniki efektywności projektu (KPI)” wraz z wartością docelową jaką się planuje zrealizować w danym kamieniu milowym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25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korektę raportu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5397" w:rsidRPr="00A06425" w:rsidTr="00A06425">
        <w:tc>
          <w:tcPr>
            <w:tcW w:w="562" w:type="dxa"/>
            <w:shd w:val="clear" w:color="auto" w:fill="auto"/>
          </w:tcPr>
          <w:p w:rsidR="00405397" w:rsidRPr="00A06425" w:rsidRDefault="000F6679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05397" w:rsidRDefault="00405397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397" w:rsidRPr="00A259C4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F6679">
              <w:rPr>
                <w:rFonts w:asciiTheme="minorHAnsi" w:hAnsiTheme="minorHAnsi" w:cstheme="minorHAnsi"/>
                <w:sz w:val="22"/>
                <w:szCs w:val="22"/>
              </w:rPr>
              <w:t>Pkt. 4 E-usługi A2A, A2B, A2C</w:t>
            </w:r>
          </w:p>
        </w:tc>
        <w:tc>
          <w:tcPr>
            <w:tcW w:w="4678" w:type="dxa"/>
            <w:shd w:val="clear" w:color="auto" w:fill="auto"/>
          </w:tcPr>
          <w:p w:rsidR="00405397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6679">
              <w:rPr>
                <w:rFonts w:asciiTheme="minorHAnsi" w:hAnsiTheme="minorHAnsi" w:cstheme="minorHAnsi"/>
                <w:sz w:val="22"/>
                <w:szCs w:val="22"/>
              </w:rPr>
              <w:t xml:space="preserve">Podane w raporcie e-usługi nie są zgodne z informacjami zawartymi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Opisie założeń oraz we Wniosku o dofinansowanie,</w:t>
            </w:r>
            <w:r w:rsidRPr="000F66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gdzie</w:t>
            </w:r>
            <w:r w:rsidRPr="000F6679">
              <w:rPr>
                <w:rFonts w:asciiTheme="minorHAnsi" w:hAnsiTheme="minorHAnsi" w:cstheme="minorHAnsi"/>
                <w:sz w:val="22"/>
                <w:szCs w:val="22"/>
              </w:rPr>
              <w:t xml:space="preserve"> opisana jest </w:t>
            </w:r>
            <w:proofErr w:type="spellStart"/>
            <w:r w:rsidRPr="000F6679">
              <w:rPr>
                <w:rFonts w:asciiTheme="minorHAnsi" w:hAnsiTheme="minorHAnsi" w:cstheme="minorHAnsi"/>
                <w:sz w:val="22"/>
                <w:szCs w:val="22"/>
              </w:rPr>
              <w:t>jest</w:t>
            </w:r>
            <w:proofErr w:type="spellEnd"/>
            <w:r w:rsidRPr="000F66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tylko </w:t>
            </w:r>
            <w:r w:rsidRPr="000F6679">
              <w:rPr>
                <w:rFonts w:asciiTheme="minorHAnsi" w:hAnsiTheme="minorHAnsi" w:cstheme="minorHAnsi"/>
                <w:sz w:val="22"/>
                <w:szCs w:val="22"/>
              </w:rPr>
              <w:t>jedna e-usługa o nazwie E-czas PL, natomiast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F6679">
              <w:rPr>
                <w:rFonts w:asciiTheme="minorHAnsi" w:hAnsiTheme="minorHAnsi" w:cstheme="minorHAnsi"/>
                <w:sz w:val="22"/>
                <w:szCs w:val="22"/>
              </w:rPr>
              <w:t>w raporcie przedstawiono 4 e-usługi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 Wskaźnikach</w:t>
            </w:r>
            <w:r w:rsidRPr="000F6679">
              <w:rPr>
                <w:rFonts w:asciiTheme="minorHAnsi" w:hAnsiTheme="minorHAnsi" w:cstheme="minorHAnsi"/>
                <w:sz w:val="22"/>
                <w:szCs w:val="22"/>
              </w:rPr>
              <w:t xml:space="preserve"> efektywności projektu (KPI)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również podano jako wartość docelową 1.</w:t>
            </w:r>
          </w:p>
        </w:tc>
        <w:tc>
          <w:tcPr>
            <w:tcW w:w="5812" w:type="dxa"/>
            <w:shd w:val="clear" w:color="auto" w:fill="auto"/>
          </w:tcPr>
          <w:p w:rsidR="00405397" w:rsidRDefault="00405397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0F6679"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tabs>
                <w:tab w:val="left" w:pos="2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359" w:type="dxa"/>
          </w:tcPr>
          <w:p w:rsidR="00405397" w:rsidRPr="00A06425" w:rsidRDefault="00405397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6679" w:rsidRPr="00A06425" w:rsidTr="00A06425">
        <w:tc>
          <w:tcPr>
            <w:tcW w:w="562" w:type="dxa"/>
            <w:shd w:val="clear" w:color="auto" w:fill="auto"/>
          </w:tcPr>
          <w:p w:rsidR="000F6679" w:rsidRDefault="000F6679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F6679" w:rsidRDefault="000F6679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F6679" w:rsidRPr="000F6679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7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jeżeli projekt jest realizowany ze środków UE, wraz z określeniem dla nich siły oddziaływania i prawdopodobieństwa wpływu na ostatni dzień kwartału; </w:t>
            </w:r>
          </w:p>
          <w:p w:rsidR="000F6679" w:rsidRPr="003811CA" w:rsidRDefault="000F6679" w:rsidP="000F667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0F6679" w:rsidRPr="000F6679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0F6679" w:rsidRDefault="000F6679" w:rsidP="000F66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0F6679" w:rsidRPr="00405397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0805CA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0F6679" w:rsidRPr="00A06425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6679"/>
    <w:rsid w:val="00140BE8"/>
    <w:rsid w:val="0019648E"/>
    <w:rsid w:val="002715B2"/>
    <w:rsid w:val="003124D1"/>
    <w:rsid w:val="003B4105"/>
    <w:rsid w:val="00405397"/>
    <w:rsid w:val="004D086F"/>
    <w:rsid w:val="005F6527"/>
    <w:rsid w:val="006705EC"/>
    <w:rsid w:val="006E16E9"/>
    <w:rsid w:val="00807385"/>
    <w:rsid w:val="00944932"/>
    <w:rsid w:val="009E5FDB"/>
    <w:rsid w:val="00A06425"/>
    <w:rsid w:val="00A259C4"/>
    <w:rsid w:val="00AC7796"/>
    <w:rsid w:val="00B871B6"/>
    <w:rsid w:val="00C64B1B"/>
    <w:rsid w:val="00CD5EB0"/>
    <w:rsid w:val="00CF1637"/>
    <w:rsid w:val="00E14C33"/>
    <w:rsid w:val="00EC7391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2020-09-15T13:55:00Z</dcterms:created>
  <dcterms:modified xsi:type="dcterms:W3CDTF">2020-09-15T13:55:00Z</dcterms:modified>
</cp:coreProperties>
</file>